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Pr="006D4783" w:rsidRDefault="00336325" w:rsidP="00336325">
      <w:pPr>
        <w:rPr>
          <w:rFonts w:ascii="Times New Roman" w:hAnsi="Times New Roman" w:cs="Times New Roman"/>
          <w:color w:val="000000" w:themeColor="text1"/>
          <w:sz w:val="24"/>
          <w:szCs w:val="24"/>
        </w:rPr>
      </w:pPr>
    </w:p>
    <w:p w:rsidR="004267E0" w:rsidRDefault="004267E0" w:rsidP="00336325">
      <w:pPr>
        <w:spacing w:line="480" w:lineRule="auto"/>
        <w:jc w:val="center"/>
        <w:rPr>
          <w:rFonts w:ascii="Times New Roman" w:hAnsi="Times New Roman" w:cs="Times New Roman"/>
          <w:color w:val="000000" w:themeColor="text1"/>
          <w:sz w:val="24"/>
          <w:szCs w:val="24"/>
        </w:rPr>
      </w:pPr>
    </w:p>
    <w:p w:rsidR="004267E0" w:rsidRDefault="004267E0" w:rsidP="00336325">
      <w:pPr>
        <w:spacing w:line="480" w:lineRule="auto"/>
        <w:jc w:val="center"/>
        <w:rPr>
          <w:rFonts w:ascii="Times New Roman" w:hAnsi="Times New Roman" w:cs="Times New Roman"/>
          <w:color w:val="000000" w:themeColor="text1"/>
          <w:sz w:val="24"/>
          <w:szCs w:val="24"/>
        </w:rPr>
      </w:pPr>
    </w:p>
    <w:p w:rsidR="00336325" w:rsidRPr="006D4783" w:rsidRDefault="00125C38" w:rsidP="0033632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Substance Abuse</w:t>
      </w:r>
    </w:p>
    <w:p w:rsidR="00336325" w:rsidRPr="006D4783" w:rsidRDefault="00125C38" w:rsidP="0033632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336325" w:rsidRPr="006D4783" w:rsidRDefault="00125C38" w:rsidP="0033632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336325" w:rsidRPr="006D4783" w:rsidRDefault="00125C38" w:rsidP="0033632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336325" w:rsidRDefault="00336325" w:rsidP="00336325">
      <w:pPr>
        <w:pStyle w:val="NormalWeb"/>
        <w:shd w:val="clear" w:color="auto" w:fill="FFFFFF"/>
        <w:jc w:val="center"/>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336325" w:rsidP="0055211C">
      <w:pPr>
        <w:pStyle w:val="NormalWeb"/>
        <w:shd w:val="clear" w:color="auto" w:fill="FFFFFF"/>
        <w:textAlignment w:val="baseline"/>
        <w:rPr>
          <w:color w:val="212121"/>
        </w:rPr>
      </w:pPr>
    </w:p>
    <w:p w:rsidR="00336325" w:rsidRDefault="00125C38" w:rsidP="00336325">
      <w:pPr>
        <w:pStyle w:val="NormalWeb"/>
        <w:shd w:val="clear" w:color="auto" w:fill="FFFFFF"/>
        <w:jc w:val="center"/>
        <w:textAlignment w:val="baseline"/>
        <w:rPr>
          <w:color w:val="212121"/>
        </w:rPr>
      </w:pPr>
      <w:r>
        <w:rPr>
          <w:color w:val="212121"/>
        </w:rPr>
        <w:lastRenderedPageBreak/>
        <w:t>Substance Abuse</w:t>
      </w:r>
    </w:p>
    <w:p w:rsidR="00336325" w:rsidRDefault="00125C38" w:rsidP="00336325">
      <w:pPr>
        <w:pStyle w:val="NormalWeb"/>
        <w:shd w:val="clear" w:color="auto" w:fill="FFFFFF"/>
        <w:jc w:val="center"/>
        <w:textAlignment w:val="baseline"/>
        <w:rPr>
          <w:b/>
          <w:color w:val="212121"/>
        </w:rPr>
      </w:pPr>
      <w:r w:rsidRPr="00336325">
        <w:rPr>
          <w:b/>
          <w:color w:val="212121"/>
        </w:rPr>
        <w:t>Background Information</w:t>
      </w:r>
    </w:p>
    <w:p w:rsidR="00871644" w:rsidRPr="00336325" w:rsidRDefault="00125C38" w:rsidP="00336325">
      <w:pPr>
        <w:pStyle w:val="NormalWeb"/>
        <w:shd w:val="clear" w:color="auto" w:fill="FFFFFF"/>
        <w:spacing w:before="0" w:beforeAutospacing="0" w:after="0" w:afterAutospacing="0" w:line="480" w:lineRule="auto"/>
        <w:ind w:firstLine="720"/>
        <w:textAlignment w:val="baseline"/>
        <w:rPr>
          <w:b/>
          <w:color w:val="000000" w:themeColor="text1"/>
        </w:rPr>
      </w:pPr>
      <w:r w:rsidRPr="00336325">
        <w:rPr>
          <w:color w:val="000000" w:themeColor="text1"/>
        </w:rPr>
        <w:t>Substance abuse is a significant problem that affects many young people. It is a potential problem for my group. Substance abuse is the pattern of using any substance, for example, drugs to alter the mood of a person. Substances that are mostly abused include illegal drugs such as bhang, cocaine, heroin, cigarettes, alcohol, and medications. Abuse occurs following the use of a substance in a way that is not recommended or intended or using a higher amount than prescribed. Health care providers acknowledge the repeated use of drugs to have negative impacts such as social issues, impaired control, being irresponsible, disabilities, and health problems.</w:t>
      </w:r>
    </w:p>
    <w:p w:rsidR="005F5A22"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Drug abuse is linked to various effects than just altering the mood of an individual. Drugs alter the reactions, perceptions, and the judgment of an individual. The drugs that are abused are illegal because they lead to harmful health effects, and they are addictive (</w:t>
      </w:r>
      <w:r w:rsidRPr="00336325">
        <w:rPr>
          <w:color w:val="000000" w:themeColor="text1"/>
          <w:shd w:val="clear" w:color="auto" w:fill="FFFFFF"/>
        </w:rPr>
        <w:t>Ringwalt, 2012)</w:t>
      </w:r>
      <w:r w:rsidRPr="00336325">
        <w:rPr>
          <w:color w:val="000000" w:themeColor="text1"/>
        </w:rPr>
        <w:t xml:space="preserve">. Some individuals argue that the use of drugs for recreation is not detrimental; thus, it cannot be considered as abuse. Most individuals who propose the recreational use of drugs are marijuana users. However, NIDA (National Institute on Drug Abuse) data shows that marijuana is addictive and is associated with adverse health impacts. According to </w:t>
      </w:r>
      <w:r w:rsidRPr="00336325">
        <w:rPr>
          <w:color w:val="000000" w:themeColor="text1"/>
          <w:shd w:val="clear" w:color="auto" w:fill="FFFFFF"/>
        </w:rPr>
        <w:t>Klostermann (2017), i</w:t>
      </w:r>
      <w:r w:rsidRPr="00336325">
        <w:rPr>
          <w:color w:val="000000" w:themeColor="text1"/>
        </w:rPr>
        <w:t xml:space="preserve">ndividuals who are involved in substance abuse undergo various stages, which is essential to be identified in the counseling process. The first stage is experimentation, </w:t>
      </w:r>
      <w:r w:rsidR="00625D33" w:rsidRPr="00336325">
        <w:rPr>
          <w:color w:val="000000" w:themeColor="text1"/>
        </w:rPr>
        <w:t xml:space="preserve">which includes the infrequent use of substances. This happens in the groups following peer pressure from friends and people who are around. Regular use is the next stage, which involves continued use of substance alone or together with friends in a predictable pattern, for example, when a person is stressed. The problem </w:t>
      </w:r>
      <w:r w:rsidR="0055211C" w:rsidRPr="00336325">
        <w:rPr>
          <w:color w:val="000000" w:themeColor="text1"/>
        </w:rPr>
        <w:t>stage comprises of suffering social, physical, emotional, a</w:t>
      </w:r>
      <w:r w:rsidR="008A3CF0">
        <w:rPr>
          <w:color w:val="000000" w:themeColor="text1"/>
        </w:rPr>
        <w:t xml:space="preserve">nd legal issues. In this </w:t>
      </w:r>
      <w:r w:rsidR="003E3D1C">
        <w:rPr>
          <w:color w:val="000000" w:themeColor="text1"/>
        </w:rPr>
        <w:t>stage,</w:t>
      </w:r>
      <w:r w:rsidR="003E3D1C" w:rsidRPr="00336325">
        <w:rPr>
          <w:color w:val="000000" w:themeColor="text1"/>
        </w:rPr>
        <w:t xml:space="preserve"> </w:t>
      </w:r>
      <w:r w:rsidR="003E3D1C" w:rsidRPr="00336325">
        <w:rPr>
          <w:color w:val="000000" w:themeColor="text1"/>
        </w:rPr>
        <w:lastRenderedPageBreak/>
        <w:t>people</w:t>
      </w:r>
      <w:r w:rsidR="0055211C" w:rsidRPr="00336325">
        <w:rPr>
          <w:color w:val="000000" w:themeColor="text1"/>
        </w:rPr>
        <w:t xml:space="preserve"> consume the drug, and it leads to problems in their relationships with other people. The dependent stage occurs when there is consistent use of the substance despite the harm that is associated with the consumption. Finally, the </w:t>
      </w:r>
      <w:r w:rsidR="00D03BCF">
        <w:rPr>
          <w:color w:val="000000" w:themeColor="text1"/>
        </w:rPr>
        <w:t>use of drugs leads to addiction, where</w:t>
      </w:r>
      <w:r w:rsidR="0055211C" w:rsidRPr="00336325">
        <w:rPr>
          <w:color w:val="000000" w:themeColor="text1"/>
        </w:rPr>
        <w:t xml:space="preserve"> the user is out of control. In the stage of addiction, various medical conditions lead to physical and psychological changes. </w:t>
      </w:r>
      <w:r w:rsidRPr="00336325">
        <w:rPr>
          <w:color w:val="000000" w:themeColor="text1"/>
        </w:rPr>
        <w:t xml:space="preserve">According to </w:t>
      </w:r>
      <w:r w:rsidRPr="00336325">
        <w:rPr>
          <w:color w:val="000000" w:themeColor="text1"/>
          <w:shd w:val="clear" w:color="auto" w:fill="FFFFFF"/>
        </w:rPr>
        <w:t xml:space="preserve">Valeri et al. (2018), in the management of </w:t>
      </w:r>
      <w:r w:rsidR="0055211C" w:rsidRPr="00336325">
        <w:rPr>
          <w:color w:val="000000" w:themeColor="text1"/>
        </w:rPr>
        <w:t xml:space="preserve">substance abuse, forming a group offers several advantages. The group </w:t>
      </w:r>
      <w:r w:rsidR="00AD7522" w:rsidRPr="00336325">
        <w:rPr>
          <w:color w:val="000000" w:themeColor="text1"/>
        </w:rPr>
        <w:t xml:space="preserve">helps people to come together and share their experiences and gives ideas on how to overcome substance abuse. Group will ensure that every member is offered support and, through feedback from other </w:t>
      </w:r>
      <w:r w:rsidR="003E3D1C" w:rsidRPr="00336325">
        <w:rPr>
          <w:color w:val="000000" w:themeColor="text1"/>
        </w:rPr>
        <w:t xml:space="preserve">individuals who have recovered from the problem, </w:t>
      </w:r>
      <w:r w:rsidR="003E3D1C">
        <w:rPr>
          <w:color w:val="000000" w:themeColor="text1"/>
        </w:rPr>
        <w:t>and</w:t>
      </w:r>
      <w:r w:rsidR="003E3D1C" w:rsidRPr="00336325">
        <w:rPr>
          <w:color w:val="000000" w:themeColor="text1"/>
        </w:rPr>
        <w:t xml:space="preserve"> ensure</w:t>
      </w:r>
      <w:r w:rsidR="00AD7522" w:rsidRPr="00336325">
        <w:rPr>
          <w:color w:val="000000" w:themeColor="text1"/>
        </w:rPr>
        <w:t xml:space="preserve"> that others are encouraged to take action. The foundation of the group is to offer support to every member of the group to overcome substance abuse.</w:t>
      </w:r>
    </w:p>
    <w:p w:rsidR="0072233E"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Formation of groups for counseling is imperative for the management of substance abuse. Peers group counseling has been proven by research to be effective in addressing and managing drug abuse among individuals. Many groups have positive therapeutic effects following advice</w:t>
      </w:r>
      <w:r w:rsidR="00B81F37" w:rsidRPr="00336325">
        <w:rPr>
          <w:color w:val="000000" w:themeColor="text1"/>
        </w:rPr>
        <w:t xml:space="preserve">. However, </w:t>
      </w:r>
      <w:r w:rsidR="00B81F37" w:rsidRPr="00336325">
        <w:rPr>
          <w:color w:val="000000" w:themeColor="text1"/>
          <w:shd w:val="clear" w:color="auto" w:fill="FFFFFF"/>
        </w:rPr>
        <w:t>Greenfield et al. (2014)</w:t>
      </w:r>
      <w:r w:rsidRPr="00336325">
        <w:rPr>
          <w:color w:val="000000" w:themeColor="text1"/>
        </w:rPr>
        <w:t xml:space="preserve"> reveal that group recovery depends on the skills of the group leaders. The interpersonal process present in substance abuse groups enhances the effectiveness of counseling. Therefore, group leaders must have skills to ensure competent advice among the group</w:t>
      </w:r>
      <w:r w:rsidR="00E56EFD" w:rsidRPr="00336325">
        <w:rPr>
          <w:color w:val="000000" w:themeColor="text1"/>
        </w:rPr>
        <w:t>, which means the</w:t>
      </w:r>
      <w:r w:rsidR="007C6F00">
        <w:rPr>
          <w:color w:val="000000" w:themeColor="text1"/>
        </w:rPr>
        <w:t xml:space="preserve"> group leaders should be </w:t>
      </w:r>
      <w:r w:rsidR="00E56EFD" w:rsidRPr="00336325">
        <w:rPr>
          <w:color w:val="000000" w:themeColor="text1"/>
        </w:rPr>
        <w:t xml:space="preserve">skilled in counseling. Peers group support offers significant benefits, especially among the populations that are not adequately engaged by therapeutic services. Engaging group support and advice among substance abusers increase their rate of recovery as compared to medical management (Tracy &amp; Wallace, 2016). It is also vital to emphasize the significance of flexibility when conducting groups and also to use evidence-based practice in carrying out the group. The counseling process needs to be enhanced by individuals </w:t>
      </w:r>
      <w:r w:rsidR="00E56EFD" w:rsidRPr="00336325">
        <w:rPr>
          <w:color w:val="000000" w:themeColor="text1"/>
        </w:rPr>
        <w:lastRenderedPageBreak/>
        <w:t xml:space="preserve">who are well informed and skilled (Wendt &amp; Gone, 2018). Therefore, the group leaders should ensure that the </w:t>
      </w:r>
      <w:r w:rsidRPr="00336325">
        <w:rPr>
          <w:color w:val="000000" w:themeColor="text1"/>
        </w:rPr>
        <w:t xml:space="preserve">group emulates the professional processes of counseling to enhance positive outcomes among the group members. The problem of drug abuse among the group should be managed with a lot of professionalism, such as privacy, respect, and autonomy. Substance abuse is a universal problem among different groups of people. The only personnel who are trained in the field of substance abuse adequately </w:t>
      </w:r>
      <w:r w:rsidR="003E3D1C" w:rsidRPr="00336325">
        <w:rPr>
          <w:color w:val="000000" w:themeColor="text1"/>
        </w:rPr>
        <w:t>are</w:t>
      </w:r>
      <w:r w:rsidRPr="00336325">
        <w:rPr>
          <w:color w:val="000000" w:themeColor="text1"/>
        </w:rPr>
        <w:t xml:space="preserve"> the counseling psychologists. Martin (2018), in his research, calls for the training of other professionals in the management of substance abuse to enhance the control of the problem. Substance abuse is a significant challenge faced by many individuals in society, and the most effective management for them can be done through peer groups. Thus, it is essential to have people who are skilled in conducting counseling among these groups to enhance the recovery of the group members. </w:t>
      </w:r>
      <w:r w:rsidR="00871644" w:rsidRPr="00336325">
        <w:rPr>
          <w:color w:val="000000" w:themeColor="text1"/>
        </w:rPr>
        <w:t>Drug rehab (2020) explains the main objective of advice in groups to be addressing the causes of substance abuse. The website tells that although medical management is essential in managing substance abuse, it misses the most significant p</w:t>
      </w:r>
      <w:r w:rsidR="00DC5B90">
        <w:rPr>
          <w:color w:val="000000" w:themeColor="text1"/>
        </w:rPr>
        <w:t>oint on the underlying factors t</w:t>
      </w:r>
      <w:r w:rsidR="00871644" w:rsidRPr="00336325">
        <w:rPr>
          <w:color w:val="000000" w:themeColor="text1"/>
        </w:rPr>
        <w:t>hat influences drug abuse. Thus, forming a group and incorporating counseling addresses the critical issues that impact drug abuse.</w:t>
      </w:r>
    </w:p>
    <w:p w:rsidR="00D41139"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 xml:space="preserve">The group plans to have six </w:t>
      </w:r>
      <w:r w:rsidR="00A66B1D">
        <w:rPr>
          <w:color w:val="000000" w:themeColor="text1"/>
        </w:rPr>
        <w:t xml:space="preserve">sessions with the following </w:t>
      </w:r>
      <w:r w:rsidRPr="00336325">
        <w:rPr>
          <w:color w:val="000000" w:themeColor="text1"/>
        </w:rPr>
        <w:t xml:space="preserve">content </w:t>
      </w:r>
      <w:r w:rsidR="00A66B1D">
        <w:rPr>
          <w:color w:val="000000" w:themeColor="text1"/>
        </w:rPr>
        <w:t>and objectives</w:t>
      </w:r>
      <w:r w:rsidR="00336325">
        <w:rPr>
          <w:color w:val="000000" w:themeColor="text1"/>
        </w:rPr>
        <w:t xml:space="preserve">: </w:t>
      </w:r>
      <w:r w:rsidRPr="00336325">
        <w:rPr>
          <w:color w:val="000000" w:themeColor="text1"/>
        </w:rPr>
        <w:t xml:space="preserve">The topic for the first session is the sharing of experiences. This session aims to break the iceberg since this is the first session; the group members have to be relieved of anxiety and to know each other </w:t>
      </w:r>
      <w:r w:rsidR="00650DF3">
        <w:rPr>
          <w:color w:val="000000" w:themeColor="text1"/>
        </w:rPr>
        <w:t xml:space="preserve">and </w:t>
      </w:r>
      <w:r w:rsidRPr="00336325">
        <w:rPr>
          <w:color w:val="000000" w:themeColor="text1"/>
        </w:rPr>
        <w:t xml:space="preserve">to enhance openness in the group. The topic for the second session will be about prompts. This topic is imperative in understanding what influences every group member to abuse substances. The objective of this session is to address different triggers that affect people to abuse drugs. </w:t>
      </w:r>
      <w:r w:rsidR="00C149F2" w:rsidRPr="00336325">
        <w:rPr>
          <w:color w:val="000000" w:themeColor="text1"/>
        </w:rPr>
        <w:t>Overcoming the influencers is the next topic</w:t>
      </w:r>
      <w:r w:rsidR="00336325">
        <w:rPr>
          <w:color w:val="000000" w:themeColor="text1"/>
        </w:rPr>
        <w:t xml:space="preserve"> that will be covered in the group</w:t>
      </w:r>
      <w:r w:rsidR="00C149F2" w:rsidRPr="00336325">
        <w:rPr>
          <w:color w:val="000000" w:themeColor="text1"/>
        </w:rPr>
        <w:t xml:space="preserve">. This session </w:t>
      </w:r>
      <w:r w:rsidR="00C149F2" w:rsidRPr="00336325">
        <w:rPr>
          <w:color w:val="000000" w:themeColor="text1"/>
        </w:rPr>
        <w:lastRenderedPageBreak/>
        <w:t>addresses what the group members can do to prevent the triggers. This session aims to educate the group members on different ways of overcome substance abuse temptations.</w:t>
      </w:r>
    </w:p>
    <w:p w:rsidR="00C149F2"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The discussion for the fourth session will be journeying to cessation. This topic will involve counseling about</w:t>
      </w:r>
      <w:r w:rsidR="00F94A5E">
        <w:rPr>
          <w:color w:val="000000" w:themeColor="text1"/>
        </w:rPr>
        <w:t xml:space="preserve"> the importance of gradual steps in stopping</w:t>
      </w:r>
      <w:r w:rsidRPr="00336325">
        <w:rPr>
          <w:color w:val="000000" w:themeColor="text1"/>
        </w:rPr>
        <w:t xml:space="preserve"> substance abuse. This session aims to encourage the group members to take actions on stopping drug abuse; however, the process should be progressive to </w:t>
      </w:r>
      <w:r w:rsidR="003E3D1C" w:rsidRPr="00336325">
        <w:rPr>
          <w:color w:val="000000" w:themeColor="text1"/>
        </w:rPr>
        <w:t>prevent</w:t>
      </w:r>
      <w:r w:rsidRPr="00336325">
        <w:rPr>
          <w:color w:val="000000" w:themeColor="text1"/>
        </w:rPr>
        <w:t xml:space="preserve"> </w:t>
      </w:r>
      <w:r w:rsidR="003E3D1C" w:rsidRPr="00336325">
        <w:rPr>
          <w:color w:val="000000" w:themeColor="text1"/>
        </w:rPr>
        <w:t>complications. In</w:t>
      </w:r>
      <w:r w:rsidRPr="00336325">
        <w:rPr>
          <w:color w:val="000000" w:themeColor="text1"/>
        </w:rPr>
        <w:t xml:space="preserve"> the fifth session, the group will tackle a topic on challenges. This session is aimed at addressing specific problems that the group members face as they try to stop substance abuse. The group members will give their opinions concerning the challenges and how they can be </w:t>
      </w:r>
      <w:r w:rsidR="003E3D1C" w:rsidRPr="00336325">
        <w:rPr>
          <w:color w:val="000000" w:themeColor="text1"/>
        </w:rPr>
        <w:t>managed. In</w:t>
      </w:r>
      <w:r w:rsidRPr="00336325">
        <w:rPr>
          <w:color w:val="000000" w:themeColor="text1"/>
        </w:rPr>
        <w:t xml:space="preserve"> the last session, the group will discuss self-care. This session aims at explaining how the group members are prepared to prevent the relapse of substance abuse. Each group member will give his or her specific </w:t>
      </w:r>
      <w:r w:rsidR="000A2F6A" w:rsidRPr="00336325">
        <w:rPr>
          <w:color w:val="000000" w:themeColor="text1"/>
        </w:rPr>
        <w:t xml:space="preserve">care plan. </w:t>
      </w:r>
    </w:p>
    <w:p w:rsidR="000A2F6A" w:rsidRPr="00336325" w:rsidRDefault="00125C38" w:rsidP="004B741F">
      <w:pPr>
        <w:pStyle w:val="NormalWeb"/>
        <w:shd w:val="clear" w:color="auto" w:fill="FFFFFF"/>
        <w:spacing w:before="0" w:beforeAutospacing="0" w:after="0" w:afterAutospacing="0" w:line="480" w:lineRule="auto"/>
        <w:ind w:firstLine="720"/>
        <w:jc w:val="center"/>
        <w:textAlignment w:val="baseline"/>
        <w:rPr>
          <w:b/>
          <w:color w:val="000000" w:themeColor="text1"/>
        </w:rPr>
      </w:pPr>
      <w:r w:rsidRPr="00336325">
        <w:rPr>
          <w:b/>
          <w:color w:val="000000" w:themeColor="text1"/>
        </w:rPr>
        <w:t>Group logistics</w:t>
      </w:r>
    </w:p>
    <w:p w:rsidR="000836D7"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Various factors will influence the duration of group counseling. The principle factor that is to be considered is t</w:t>
      </w:r>
      <w:r w:rsidR="003E3D1C">
        <w:rPr>
          <w:color w:val="000000" w:themeColor="text1"/>
        </w:rPr>
        <w:t>he state of the group members. As noted, t</w:t>
      </w:r>
      <w:r w:rsidRPr="00336325">
        <w:rPr>
          <w:color w:val="000000" w:themeColor="text1"/>
        </w:rPr>
        <w:t>he fast</w:t>
      </w:r>
      <w:r w:rsidR="008922B0">
        <w:rPr>
          <w:color w:val="000000" w:themeColor="text1"/>
        </w:rPr>
        <w:t>er</w:t>
      </w:r>
      <w:r w:rsidRPr="00336325">
        <w:rPr>
          <w:color w:val="000000" w:themeColor="text1"/>
        </w:rPr>
        <w:t xml:space="preserve"> the recovery of the group members, the shorter the period that will be used. Also, </w:t>
      </w:r>
      <w:r w:rsidR="00697FB3" w:rsidRPr="00336325">
        <w:rPr>
          <w:color w:val="000000" w:themeColor="text1"/>
        </w:rPr>
        <w:t xml:space="preserve">the duration depends on how the group members will reveal the positive effects of the group sessions. Also, the schedules of the group sessions will be affected by the personal availability of the members, which will change the frequency of the meeting. If the group members are available frequently, the group sessions will take a short duration period. The following factors will affect the duration of the group: level of engagement from the members, the severity of their substance abuse, resilience, friends and family support, and openness of the members. The schedule of the group has been arranged for six weeks, which means the group will be meeting once per week. However, this will depend on </w:t>
      </w:r>
      <w:r w:rsidR="00697FB3" w:rsidRPr="00336325">
        <w:rPr>
          <w:color w:val="000000" w:themeColor="text1"/>
        </w:rPr>
        <w:lastRenderedPageBreak/>
        <w:t>the willingness of the group members and their flexibility. Each session will be conducted for one hour. However, it will depend on the corporation of the members and the coverage of the topic.</w:t>
      </w:r>
    </w:p>
    <w:p w:rsidR="00FF177B"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The group will have a maximum of fifteen members as the aim of the group is to achieve the goal of substance abuse management through counseling. The reason why a small group is preferable is that it will be easy to manage because all members will be recognized; thus, hard for them to miss the sessions. A small group enhances the development of intimate relationships among the members, which motivat</w:t>
      </w:r>
      <w:r w:rsidR="002D5257" w:rsidRPr="00336325">
        <w:rPr>
          <w:color w:val="000000" w:themeColor="text1"/>
        </w:rPr>
        <w:t>es members</w:t>
      </w:r>
      <w:r w:rsidRPr="00336325">
        <w:rPr>
          <w:color w:val="000000" w:themeColor="text1"/>
        </w:rPr>
        <w:t xml:space="preserve"> to attend the meetings as they are recognized. A small group enhances confidentiality and spontaneity</w:t>
      </w:r>
      <w:r w:rsidR="002D5257" w:rsidRPr="00336325">
        <w:rPr>
          <w:color w:val="000000" w:themeColor="text1"/>
        </w:rPr>
        <w:t xml:space="preserve"> (</w:t>
      </w:r>
      <w:r w:rsidR="002D5257" w:rsidRPr="00336325">
        <w:rPr>
          <w:color w:val="000000" w:themeColor="text1"/>
          <w:shd w:val="clear" w:color="auto" w:fill="FFFFFF"/>
        </w:rPr>
        <w:t>Quirk et al., 2013)</w:t>
      </w:r>
      <w:r w:rsidRPr="00336325">
        <w:rPr>
          <w:color w:val="000000" w:themeColor="text1"/>
        </w:rPr>
        <w:t xml:space="preserve">. Confidentiality influences the members to develop trust, and they can open up in the group sessions. The group will comprise of both male and female gender because the topics addressed in the </w:t>
      </w:r>
      <w:r w:rsidR="00420A7F" w:rsidRPr="00336325">
        <w:rPr>
          <w:color w:val="000000" w:themeColor="text1"/>
        </w:rPr>
        <w:t>courses are not gender-sensitive. However, all group members must be adults through the attainment of national identity cards to enhance confidentiality and ensure that all the members involved are mature. The group members involved should have the cognitive ability for them to be able to benefit from the sessions and also helps others through providing opinions. Individuals with s</w:t>
      </w:r>
      <w:r w:rsidR="00211C6C">
        <w:rPr>
          <w:color w:val="000000" w:themeColor="text1"/>
        </w:rPr>
        <w:t>evere psychiatry conditions who</w:t>
      </w:r>
      <w:r w:rsidR="00420A7F" w:rsidRPr="00336325">
        <w:rPr>
          <w:color w:val="000000" w:themeColor="text1"/>
        </w:rPr>
        <w:t xml:space="preserve"> have no insight or cognitive ability are excluded from the group. All individuals who have been in substance abuse for more than one year will be included to enhance their recovery. The group member in the inclusive criteria must be addicted to substance abuse and are seeking counseling to enhance cessation. Individuals who are addicted will be included because they will benefit more from the group. The individuals must accept that they have a problem and that they need help. For the group to </w:t>
      </w:r>
      <w:r w:rsidR="003E3D1C" w:rsidRPr="00336325">
        <w:rPr>
          <w:color w:val="000000" w:themeColor="text1"/>
        </w:rPr>
        <w:t>help</w:t>
      </w:r>
      <w:r w:rsidR="00420A7F" w:rsidRPr="00336325">
        <w:rPr>
          <w:color w:val="000000" w:themeColor="text1"/>
        </w:rPr>
        <w:t xml:space="preserve"> an individual to solve the substance abu</w:t>
      </w:r>
      <w:r w:rsidRPr="00336325">
        <w:rPr>
          <w:color w:val="000000" w:themeColor="text1"/>
        </w:rPr>
        <w:t xml:space="preserve">se problem, he or she has to have insight. </w:t>
      </w:r>
    </w:p>
    <w:p w:rsidR="004A05AC"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lastRenderedPageBreak/>
        <w:t>Various anticipated changes will be evident at the end of the sessions. Developing a positive attitude is an essential change that the group expects. Most substance abusers reach a point where they give up on managing and controlling their addictions due to the failure of previous trials</w:t>
      </w:r>
      <w:r w:rsidR="002D5257" w:rsidRPr="00336325">
        <w:rPr>
          <w:color w:val="000000" w:themeColor="text1"/>
        </w:rPr>
        <w:t xml:space="preserve"> (</w:t>
      </w:r>
      <w:r w:rsidR="002D5257" w:rsidRPr="00336325">
        <w:rPr>
          <w:color w:val="000000" w:themeColor="text1"/>
          <w:shd w:val="clear" w:color="auto" w:fill="FFFFFF"/>
        </w:rPr>
        <w:t>Quirk et al., 2013)</w:t>
      </w:r>
      <w:r w:rsidRPr="00336325">
        <w:rPr>
          <w:color w:val="000000" w:themeColor="text1"/>
        </w:rPr>
        <w:t>. The group is aimed at empowering them to manage their dependencies, resulting in cessation. When the members can manage their behaviors, they develop confidence, which helps them to realize that they can control their lives. Recovery from substance abuse behaviors is another significant change that is anticipated. The group aims to ensure that group member</w:t>
      </w:r>
      <w:r w:rsidR="002D1413">
        <w:rPr>
          <w:color w:val="000000" w:themeColor="text1"/>
        </w:rPr>
        <w:t>s are</w:t>
      </w:r>
      <w:r w:rsidRPr="00336325">
        <w:rPr>
          <w:color w:val="000000" w:themeColor="text1"/>
        </w:rPr>
        <w:t xml:space="preserve"> free of addictions, and they live a life free of substance abuse. After the six sessions of counseling, the group members </w:t>
      </w:r>
      <w:r w:rsidR="00BB20F8" w:rsidRPr="00336325">
        <w:rPr>
          <w:color w:val="000000" w:themeColor="text1"/>
        </w:rPr>
        <w:t>will have made steps in their recovery process. Even if it is not a full recovery, they will be in the process of healing. By the end of the session, the members will demonstrate a change in their behavior and knowledge, for example, by giving reports about their learning experiences.</w:t>
      </w:r>
    </w:p>
    <w:p w:rsidR="00141C99"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 xml:space="preserve"> However, the group may face some barriers. One of the obstacles is a stigma among the group members. Some people may think about what other group members would think about their problem</w:t>
      </w:r>
      <w:r w:rsidR="00814807">
        <w:rPr>
          <w:color w:val="000000" w:themeColor="text1"/>
        </w:rPr>
        <w:t>s</w:t>
      </w:r>
      <w:r w:rsidRPr="00336325">
        <w:rPr>
          <w:color w:val="000000" w:themeColor="text1"/>
        </w:rPr>
        <w:t xml:space="preserve">, which may lead to a lack of corporation. Lack of corporation may lead to failure to meet the </w:t>
      </w:r>
      <w:r w:rsidR="00E26035">
        <w:rPr>
          <w:color w:val="000000" w:themeColor="text1"/>
        </w:rPr>
        <w:t>objective in a</w:t>
      </w:r>
      <w:r w:rsidRPr="00336325">
        <w:rPr>
          <w:color w:val="000000" w:themeColor="text1"/>
        </w:rPr>
        <w:t xml:space="preserve"> group</w:t>
      </w:r>
      <w:r w:rsidR="002D5257" w:rsidRPr="00336325">
        <w:rPr>
          <w:color w:val="000000" w:themeColor="text1"/>
        </w:rPr>
        <w:t xml:space="preserve"> (</w:t>
      </w:r>
      <w:r w:rsidR="002D5257" w:rsidRPr="00336325">
        <w:rPr>
          <w:color w:val="000000" w:themeColor="text1"/>
          <w:shd w:val="clear" w:color="auto" w:fill="FFFFFF"/>
        </w:rPr>
        <w:t>Quirk et al., 2013)</w:t>
      </w:r>
      <w:r w:rsidRPr="00336325">
        <w:rPr>
          <w:color w:val="000000" w:themeColor="text1"/>
        </w:rPr>
        <w:t>. Time conflict may lead to another barrier. Research shows that most people who are in substance abuse are not willing to create time attending counseling and g</w:t>
      </w:r>
      <w:r w:rsidR="004A05AC" w:rsidRPr="00336325">
        <w:rPr>
          <w:color w:val="000000" w:themeColor="text1"/>
        </w:rPr>
        <w:t xml:space="preserve">roup sessions, which may lead to problems in meeting the objectives of the group. Both individuals and group objectives will be addressed using various techniques.  Coaching will be used to enhance the power of each group member to work on managing substance abuse behavior. </w:t>
      </w:r>
      <w:r w:rsidR="00AF2905" w:rsidRPr="00336325">
        <w:rPr>
          <w:color w:val="000000" w:themeColor="text1"/>
        </w:rPr>
        <w:t xml:space="preserve">Also, mentoring will be used to transfer knowledge from the counselor to the group members. The process of mentoring will ensure that those group members </w:t>
      </w:r>
      <w:r w:rsidR="00AF2905" w:rsidRPr="00336325">
        <w:rPr>
          <w:color w:val="000000" w:themeColor="text1"/>
        </w:rPr>
        <w:lastRenderedPageBreak/>
        <w:t>who are dissatisfied with their behaviors are advised about working towards achieving their goals, which is the cessation of substance abuse.</w:t>
      </w:r>
    </w:p>
    <w:p w:rsidR="00AF2905" w:rsidRPr="00336325" w:rsidRDefault="00125C38" w:rsidP="004B741F">
      <w:pPr>
        <w:pStyle w:val="NormalWeb"/>
        <w:shd w:val="clear" w:color="auto" w:fill="FFFFFF"/>
        <w:spacing w:before="0" w:beforeAutospacing="0" w:after="0" w:afterAutospacing="0" w:line="480" w:lineRule="auto"/>
        <w:ind w:firstLine="720"/>
        <w:jc w:val="center"/>
        <w:textAlignment w:val="baseline"/>
        <w:rPr>
          <w:b/>
          <w:color w:val="000000" w:themeColor="text1"/>
        </w:rPr>
      </w:pPr>
      <w:r w:rsidRPr="00336325">
        <w:rPr>
          <w:b/>
          <w:color w:val="000000" w:themeColor="text1"/>
        </w:rPr>
        <w:t>Group Leadership, Theory and Techniques</w:t>
      </w:r>
    </w:p>
    <w:p w:rsidR="0081252A"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The theoretical orientation of the group is based on behavioral theory. Behavioral theory state</w:t>
      </w:r>
      <w:r w:rsidR="003E3D1C">
        <w:rPr>
          <w:color w:val="000000" w:themeColor="text1"/>
        </w:rPr>
        <w:t>s</w:t>
      </w:r>
      <w:r w:rsidRPr="00336325">
        <w:rPr>
          <w:color w:val="000000" w:themeColor="text1"/>
        </w:rPr>
        <w:t xml:space="preserve"> that behavior is acquired through </w:t>
      </w:r>
      <w:r w:rsidR="003E3D1C" w:rsidRPr="00336325">
        <w:rPr>
          <w:color w:val="000000" w:themeColor="text1"/>
        </w:rPr>
        <w:t>teach</w:t>
      </w:r>
      <w:r w:rsidR="00CB3A68" w:rsidRPr="00336325">
        <w:rPr>
          <w:color w:val="000000" w:themeColor="text1"/>
        </w:rPr>
        <w:t xml:space="preserve"> (</w:t>
      </w:r>
      <w:r w:rsidR="00CB3A68" w:rsidRPr="00336325">
        <w:rPr>
          <w:color w:val="000000" w:themeColor="text1"/>
          <w:shd w:val="clear" w:color="auto" w:fill="FFFFFF"/>
        </w:rPr>
        <w:t>Peterson, 2015)</w:t>
      </w:r>
      <w:r w:rsidRPr="00336325">
        <w:rPr>
          <w:color w:val="000000" w:themeColor="text1"/>
        </w:rPr>
        <w:t xml:space="preserve">. The group members will achieve a change in their conduct through counseling. Also, the members will have the opportunity to learn through other people's experiences. The group will utilize the principle of positive reinforcement to enhance the achievement of objectives in every member. Members will be rewarded as they achieve positive behavior, which is managing substance abuse and cessation. The reward system will be based on personal achievement. For example, those who are daily alcohol consumers will be rewarded as they reduce the frequency of alcoholism. Special attention will be given to some group </w:t>
      </w:r>
      <w:r w:rsidR="00495842" w:rsidRPr="00336325">
        <w:rPr>
          <w:color w:val="000000" w:themeColor="text1"/>
        </w:rPr>
        <w:t>member</w:t>
      </w:r>
      <w:r w:rsidRPr="00336325">
        <w:rPr>
          <w:color w:val="000000" w:themeColor="text1"/>
        </w:rPr>
        <w:t xml:space="preserve">s based on </w:t>
      </w:r>
      <w:r w:rsidR="00495842" w:rsidRPr="00336325">
        <w:rPr>
          <w:color w:val="000000" w:themeColor="text1"/>
        </w:rPr>
        <w:t>gender-specific needs and health status of individuals.</w:t>
      </w:r>
    </w:p>
    <w:p w:rsidR="00495842"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I possess various leadership qualities that will help me in running the group swiftly. Communication is one of the qualities that I have. The use of language for the person to person communication is my strength. Also, the use of non-verbal cues is well structured, which helps me to express my ideas consistently. Listening is another quality that I possess, which allows me to be influential. People need leaders who can listen to them and work to meet their needs</w:t>
      </w:r>
      <w:r w:rsidR="00CB3A68" w:rsidRPr="00336325">
        <w:rPr>
          <w:color w:val="000000" w:themeColor="text1"/>
        </w:rPr>
        <w:t xml:space="preserve"> (</w:t>
      </w:r>
      <w:r w:rsidR="00CB3A68" w:rsidRPr="00336325">
        <w:rPr>
          <w:color w:val="000000" w:themeColor="text1"/>
          <w:shd w:val="clear" w:color="auto" w:fill="FFFFFF"/>
        </w:rPr>
        <w:t>Chiu, 2016)</w:t>
      </w:r>
      <w:r w:rsidRPr="00336325">
        <w:rPr>
          <w:color w:val="000000" w:themeColor="text1"/>
        </w:rPr>
        <w:t xml:space="preserve">. </w:t>
      </w:r>
      <w:r w:rsidR="009F6F09" w:rsidRPr="00336325">
        <w:rPr>
          <w:color w:val="000000" w:themeColor="text1"/>
        </w:rPr>
        <w:t xml:space="preserve">Showing interest in the group will ensure trustworthy among the group members.  Integrity is another leadership quality that I have, which will be significant for the group. Honest in command ensures that there is the development of core values, and the group will be influenced o develop integrity. One of the major weaknesses that I possess is the failure to set expectations. Most of the time, people might be left with questions on what they are expected to </w:t>
      </w:r>
      <w:r w:rsidR="009F6F09" w:rsidRPr="00336325">
        <w:rPr>
          <w:color w:val="000000" w:themeColor="text1"/>
        </w:rPr>
        <w:lastRenderedPageBreak/>
        <w:t xml:space="preserve">do in the group. </w:t>
      </w:r>
      <w:r w:rsidR="005001A2" w:rsidRPr="00336325">
        <w:rPr>
          <w:color w:val="000000" w:themeColor="text1"/>
        </w:rPr>
        <w:t>This problem will be managed by setting clear goals and explaining them to the group members. Another weakness is being soft every time. A leader should act according to the situation as there is a time he needs to be harsh to people</w:t>
      </w:r>
      <w:r w:rsidR="00CB3A68" w:rsidRPr="00336325">
        <w:rPr>
          <w:color w:val="000000" w:themeColor="text1"/>
        </w:rPr>
        <w:t xml:space="preserve"> (</w:t>
      </w:r>
      <w:r w:rsidR="00CB3A68" w:rsidRPr="00336325">
        <w:rPr>
          <w:color w:val="000000" w:themeColor="text1"/>
          <w:shd w:val="clear" w:color="auto" w:fill="FFFFFF"/>
        </w:rPr>
        <w:t>Chiu, 2016)</w:t>
      </w:r>
      <w:r w:rsidR="005001A2" w:rsidRPr="00336325">
        <w:rPr>
          <w:color w:val="000000" w:themeColor="text1"/>
        </w:rPr>
        <w:t>. Being soft might destroy the group through acting leniently, where people need to be corrected with seriousness. The group will be facilitated with the help of a co-leader. A co-leader will enhance support for the group leader and will be acting as the leader when the leader is not present. Also, working with a co-leader will facilitate mentorship to the co-leader who will be a leader in the future.</w:t>
      </w:r>
    </w:p>
    <w:p w:rsidR="00495842" w:rsidRPr="00336325" w:rsidRDefault="00125C38" w:rsidP="00336325">
      <w:pPr>
        <w:pStyle w:val="NormalWeb"/>
        <w:shd w:val="clear" w:color="auto" w:fill="FFFFFF"/>
        <w:spacing w:before="0" w:beforeAutospacing="0" w:after="0" w:afterAutospacing="0" w:line="480" w:lineRule="auto"/>
        <w:ind w:firstLine="720"/>
        <w:textAlignment w:val="baseline"/>
        <w:rPr>
          <w:color w:val="000000" w:themeColor="text1"/>
        </w:rPr>
      </w:pPr>
      <w:r w:rsidRPr="00336325">
        <w:rPr>
          <w:color w:val="000000" w:themeColor="text1"/>
        </w:rPr>
        <w:t xml:space="preserve">The strength of the theory of behaviorism, which is used in this group, is that it is observable. Therefore, it is easy to quantify the outcome of the group. </w:t>
      </w:r>
      <w:r w:rsidR="00C06B51" w:rsidRPr="00336325">
        <w:rPr>
          <w:color w:val="000000" w:themeColor="text1"/>
        </w:rPr>
        <w:t xml:space="preserve">The behavior of the group member will be easily detected at the end of the sessions. Practical techniques in therapy are also an essential strength, including analysis of the behaviors and interventions. Thus, at the end of the courses, the theory provides a significant chance for analyzing the responses of the group members and executing resolutions. </w:t>
      </w:r>
      <w:r w:rsidR="008B309C" w:rsidRPr="00336325">
        <w:rPr>
          <w:color w:val="000000" w:themeColor="text1"/>
        </w:rPr>
        <w:t>The group will be evaluated by asking the members to give reports about the sessions. The member of the group will be assessed if they have acquired the intended behavior and knowledge concerning substance use. Follow up will be done to every member to ensure that they maintain the achieved practice. The follow up will be carried out to detect any relapse among the members of the group.</w:t>
      </w: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E80EAB" w:rsidRDefault="006400F1" w:rsidP="00E80EAB">
      <w:r>
        <w:rPr>
          <w:noProof/>
        </w:rPr>
        <w:lastRenderedPageBreak/>
        <w:pict>
          <v:oval id="Oval 7" o:spid="_x0000_s1026" style="position:absolute;margin-left:-15.75pt;margin-top:370.5pt;width:228.75pt;height:302.25pt;z-index:2516623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" fillcolor="#ed7d31 [3205]" stroked="f">
            <v:fill opacity="32896f"/>
            <v:textbox>
              <w:txbxContent>
                <w:p w:rsidR="00E80EAB" w:rsidRPr="00C4774A" w:rsidRDefault="00E80EAB" w:rsidP="00E80EAB">
                  <w:pPr>
                    <w:jc w:val="center"/>
                    <w:rPr>
                      <w:rFonts w:ascii="Arial Black" w:hAnsi="Arial Black"/>
                      <w:sz w:val="44"/>
                      <w:szCs w:val="44"/>
                    </w:rPr>
                  </w:pPr>
                  <w:r>
                    <w:rPr>
                      <w:rFonts w:ascii="Arial Black" w:hAnsi="Arial Black"/>
                      <w:sz w:val="44"/>
                      <w:szCs w:val="44"/>
                    </w:rPr>
                    <w:t>TIME: 2PM</w:t>
                  </w:r>
                </w:p>
              </w:txbxContent>
            </v:textbox>
            <w10:wrap anchorx="margin"/>
          </v:oval>
        </w:pict>
      </w:r>
      <w:r>
        <w:rPr>
          <w:noProof/>
        </w:rPr>
        <w:pict>
          <v:oval id="Oval 8" o:spid="_x0000_s1027" style="position:absolute;margin-left:237pt;margin-top:5in;width:227.25pt;height:316.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" fillcolor="#44546a [3215]" stroked="f">
            <v:textbox>
              <w:txbxContent>
                <w:p w:rsidR="00E80EAB" w:rsidRPr="00AB1A44" w:rsidRDefault="00E80EAB" w:rsidP="00E80EAB">
                  <w:pPr>
                    <w:jc w:val="center"/>
                    <w:rPr>
                      <w:rFonts w:ascii="Arial Black" w:hAnsi="Arial Black"/>
                      <w:sz w:val="44"/>
                      <w:szCs w:val="44"/>
                    </w:rPr>
                  </w:pPr>
                  <w:r>
                    <w:rPr>
                      <w:rFonts w:ascii="Arial Black" w:hAnsi="Arial Black"/>
                      <w:sz w:val="44"/>
                      <w:szCs w:val="44"/>
                    </w:rPr>
                    <w:t>VENUE: CEDAR PARK</w:t>
                  </w:r>
                </w:p>
              </w:txbxContent>
            </v:textbox>
          </v:oval>
        </w:pict>
      </w:r>
      <w:bookmarkStart w:id="0" w:name="_GoBack"/>
      <w:r>
        <w:rPr>
          <w:noProof/>
        </w:rPr>
        <w:pict>
          <v:rect id="Rectangle 1" o:spid="_x0000_s1030" style="position:absolute;margin-left:-45pt;margin-top:-22.5pt;width:546pt;height:748.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" fillcolor="#aaa [3030]" stroked="f">
            <v:fill color2="#a3a3a3 [3174]" rotate="t" colors="0 #afafaf;.5 #a5a5a5;1 #929292" focus="100%" type="gradient">
              <o:fill v:ext="view" type="gradientUnscaled"/>
            </v:fill>
            <v:shadow on="t" color="black" opacity="41287f" offset="0,1.5pt"/>
          </v:rect>
        </w:pict>
      </w:r>
      <w:bookmarkEnd w:id="0"/>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 o:spid="_x0000_s1028" type="#_x0000_t62" style="position:absolute;margin-left:0;margin-top:105.75pt;width:436.5pt;height:213.75pt;z-index:251661312;visibility:visible;mso-position-horizontal:lef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" adj="6300,24300" fillcolor="#70ad47 [3209]" strokecolor="white [3201]" strokeweight="1.5pt">
            <v:textbox>
              <w:txbxContent>
                <w:p w:rsidR="00E80EAB" w:rsidRPr="002D29E2" w:rsidRDefault="00E80EAB" w:rsidP="00E80EAB">
                  <w:pPr>
                    <w:jc w:val="center"/>
                    <w:rPr>
                      <w:rFonts w:ascii="Arial Black" w:hAnsi="Arial Black"/>
                      <w:sz w:val="56"/>
                      <w:szCs w:val="56"/>
                    </w:rPr>
                  </w:pPr>
                  <w:r w:rsidRPr="002D29E2">
                    <w:rPr>
                      <w:rFonts w:ascii="Arial Black" w:hAnsi="Arial Black"/>
                      <w:sz w:val="56"/>
                      <w:szCs w:val="56"/>
                    </w:rPr>
                    <w:t>The objective of this group is to free people from the prison</w:t>
                  </w:r>
                  <w:r>
                    <w:rPr>
                      <w:rFonts w:ascii="Arial Black" w:hAnsi="Arial Black"/>
                      <w:sz w:val="56"/>
                      <w:szCs w:val="56"/>
                    </w:rPr>
                    <w:t xml:space="preserve"> of</w:t>
                  </w:r>
                  <w:r w:rsidRPr="002D29E2">
                    <w:rPr>
                      <w:rFonts w:ascii="Arial Black" w:hAnsi="Arial Black"/>
                      <w:sz w:val="56"/>
                      <w:szCs w:val="56"/>
                    </w:rPr>
                    <w:t xml:space="preserve"> substance abuse. </w:t>
                  </w:r>
                </w:p>
              </w:txbxContent>
            </v:textbox>
            <w10:wrap anchorx="margin"/>
          </v:shape>
        </w:pict>
      </w:r>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9" type="#_x0000_t98" style="position:absolute;margin-left:-45.75pt;margin-top:-17.25pt;width:543pt;height:126.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" fillcolor="white [3201]" strokecolor="#ed7d31 [3205]" strokeweight="1pt">
            <v:stroke joinstyle="miter"/>
            <v:textbox>
              <w:txbxContent>
                <w:p w:rsidR="00E80EAB" w:rsidRDefault="00E80EAB" w:rsidP="00E80EAB">
                  <w:pPr>
                    <w:rPr>
                      <w:rFonts w:ascii="Arial Black" w:hAnsi="Arial Black"/>
                      <w:color w:val="00B0F0"/>
                      <w:sz w:val="52"/>
                      <w:szCs w:val="52"/>
                    </w:rPr>
                  </w:pPr>
                  <w:r>
                    <w:rPr>
                      <w:rFonts w:ascii="Arial Black" w:hAnsi="Arial Black"/>
                      <w:color w:val="00B0F0"/>
                      <w:sz w:val="52"/>
                      <w:szCs w:val="52"/>
                    </w:rPr>
                    <w:t xml:space="preserve">            THE ACTION GROUP</w:t>
                  </w:r>
                </w:p>
                <w:p w:rsidR="00E80EAB" w:rsidRPr="00E80EAB" w:rsidRDefault="00E80EAB" w:rsidP="00E80EAB">
                  <w:pPr>
                    <w:rPr>
                      <w:rFonts w:ascii="Arial Black" w:hAnsi="Arial Black"/>
                      <w:color w:val="7030A0"/>
                      <w:sz w:val="36"/>
                      <w:szCs w:val="36"/>
                    </w:rPr>
                  </w:pPr>
                  <w:r w:rsidRPr="00E80EAB">
                    <w:rPr>
                      <w:rFonts w:ascii="Arial Black" w:hAnsi="Arial Black"/>
                      <w:color w:val="7030A0"/>
                      <w:sz w:val="36"/>
                      <w:szCs w:val="36"/>
                    </w:rPr>
                    <w:t>Welcomes You for Counseling</w:t>
                  </w:r>
                  <w:r>
                    <w:rPr>
                      <w:rFonts w:ascii="Arial Black" w:hAnsi="Arial Black"/>
                      <w:color w:val="7030A0"/>
                      <w:sz w:val="36"/>
                      <w:szCs w:val="36"/>
                    </w:rPr>
                    <w:t xml:space="preserve"> Sessions</w:t>
                  </w:r>
                </w:p>
              </w:txbxContent>
            </v:textbox>
          </v:shape>
        </w:pict>
      </w: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Default="00336325"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24B24" w:rsidRPr="00336325" w:rsidRDefault="00324B24" w:rsidP="00336325">
      <w:pPr>
        <w:pStyle w:val="NormalWeb"/>
        <w:shd w:val="clear" w:color="auto" w:fill="FFFFFF"/>
        <w:spacing w:before="0" w:beforeAutospacing="0" w:after="0" w:afterAutospacing="0" w:line="480" w:lineRule="auto"/>
        <w:ind w:firstLine="720"/>
        <w:textAlignment w:val="baseline"/>
        <w:rPr>
          <w:color w:val="000000" w:themeColor="text1"/>
        </w:rPr>
      </w:pPr>
    </w:p>
    <w:p w:rsidR="00336325" w:rsidRPr="00336325" w:rsidRDefault="00336325" w:rsidP="00336325">
      <w:pPr>
        <w:pStyle w:val="NormalWeb"/>
        <w:shd w:val="clear" w:color="auto" w:fill="FFFFFF"/>
        <w:spacing w:before="0" w:beforeAutospacing="0" w:after="0" w:afterAutospacing="0" w:line="480" w:lineRule="auto"/>
        <w:textAlignment w:val="baseline"/>
        <w:rPr>
          <w:color w:val="000000" w:themeColor="text1"/>
        </w:rPr>
      </w:pPr>
    </w:p>
    <w:p w:rsidR="00336325" w:rsidRPr="00336325" w:rsidRDefault="00125C38" w:rsidP="00336325">
      <w:pPr>
        <w:pStyle w:val="NormalWeb"/>
        <w:shd w:val="clear" w:color="auto" w:fill="FFFFFF"/>
        <w:spacing w:before="0" w:beforeAutospacing="0" w:after="0" w:afterAutospacing="0" w:line="480" w:lineRule="auto"/>
        <w:ind w:firstLine="720"/>
        <w:jc w:val="center"/>
        <w:textAlignment w:val="baseline"/>
        <w:rPr>
          <w:color w:val="000000" w:themeColor="text1"/>
        </w:rPr>
      </w:pPr>
      <w:r w:rsidRPr="00336325">
        <w:rPr>
          <w:color w:val="000000" w:themeColor="text1"/>
        </w:rPr>
        <w:lastRenderedPageBreak/>
        <w:t>References</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Chiu, E. (2016). Essential qualities and tasks of leadership. </w:t>
      </w:r>
      <w:r w:rsidRPr="004B741F">
        <w:rPr>
          <w:i/>
          <w:iCs/>
          <w:color w:val="000000" w:themeColor="text1"/>
          <w:shd w:val="clear" w:color="auto" w:fill="FFFFFF"/>
        </w:rPr>
        <w:t>Asia-Pacific Psychiatry</w:t>
      </w:r>
      <w:r w:rsidRPr="004B741F">
        <w:rPr>
          <w:color w:val="000000" w:themeColor="text1"/>
          <w:shd w:val="clear" w:color="auto" w:fill="FFFFFF"/>
        </w:rPr>
        <w:t>, </w:t>
      </w:r>
      <w:r w:rsidRPr="004B741F">
        <w:rPr>
          <w:i/>
          <w:iCs/>
          <w:color w:val="000000" w:themeColor="text1"/>
          <w:shd w:val="clear" w:color="auto" w:fill="FFFFFF"/>
        </w:rPr>
        <w:t>2</w:t>
      </w:r>
      <w:r w:rsidRPr="004B741F">
        <w:rPr>
          <w:color w:val="000000" w:themeColor="text1"/>
          <w:shd w:val="clear" w:color="auto" w:fill="FFFFFF"/>
        </w:rPr>
        <w:t>(4), 176-176. doi: 10.1111/j.1758-5872.2010. 00087.x</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Greenfield, S. F., Crisafulli, M. A., Kaufman, J. S., Freid, C. M., Bailey, G. L., Connery, H. S., Rapoza, M., &amp;Rodolico, J. (2014). Implementing substance abuse group therapy clinical trials in real-world settings: challenges and strategies for participant recruitment and therapist training in the Women's Recovery Group Study. </w:t>
      </w:r>
      <w:r w:rsidRPr="004B741F">
        <w:rPr>
          <w:i/>
          <w:iCs/>
          <w:color w:val="000000" w:themeColor="text1"/>
          <w:shd w:val="clear" w:color="auto" w:fill="FFFFFF"/>
        </w:rPr>
        <w:t>The American journal on addictions</w:t>
      </w:r>
      <w:r w:rsidRPr="004B741F">
        <w:rPr>
          <w:color w:val="000000" w:themeColor="text1"/>
          <w:shd w:val="clear" w:color="auto" w:fill="FFFFFF"/>
        </w:rPr>
        <w:t>, </w:t>
      </w:r>
      <w:r w:rsidRPr="004B741F">
        <w:rPr>
          <w:i/>
          <w:iCs/>
          <w:color w:val="000000" w:themeColor="text1"/>
          <w:shd w:val="clear" w:color="auto" w:fill="FFFFFF"/>
        </w:rPr>
        <w:t>23</w:t>
      </w:r>
      <w:r w:rsidRPr="004B741F">
        <w:rPr>
          <w:color w:val="000000" w:themeColor="text1"/>
          <w:shd w:val="clear" w:color="auto" w:fill="FFFFFF"/>
        </w:rPr>
        <w:t xml:space="preserve">(3), 197–204. </w:t>
      </w:r>
      <w:hyperlink r:id="rId7" w:history="1">
        <w:r w:rsidRPr="004B741F">
          <w:rPr>
            <w:rStyle w:val="Hyperlink"/>
            <w:color w:val="000000" w:themeColor="text1"/>
            <w:u w:val="none"/>
            <w:shd w:val="clear" w:color="auto" w:fill="FFFFFF"/>
          </w:rPr>
          <w:t>https://doi.org/10.1111/j.1521-0391.2014.12099.x</w:t>
        </w:r>
      </w:hyperlink>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Klostermann, K. (2017). Substance Use and Relationship Functioning: A Parallel Process. </w:t>
      </w:r>
      <w:r w:rsidRPr="004B741F">
        <w:rPr>
          <w:i/>
          <w:iCs/>
          <w:color w:val="000000" w:themeColor="text1"/>
          <w:shd w:val="clear" w:color="auto" w:fill="FFFFFF"/>
        </w:rPr>
        <w:t>Journal of Addiction Medicine and Therapeutic Science</w:t>
      </w:r>
      <w:r w:rsidRPr="004B741F">
        <w:rPr>
          <w:color w:val="000000" w:themeColor="text1"/>
          <w:shd w:val="clear" w:color="auto" w:fill="FFFFFF"/>
        </w:rPr>
        <w:t>, 011-015. doi: 10.17352/2455-3484.000020</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Peterson, R. (2015). BeyondA Behavioral Theory. </w:t>
      </w:r>
      <w:r w:rsidRPr="004B741F">
        <w:rPr>
          <w:i/>
          <w:iCs/>
          <w:color w:val="000000" w:themeColor="text1"/>
          <w:shd w:val="clear" w:color="auto" w:fill="FFFFFF"/>
        </w:rPr>
        <w:t>Negotiation Journal</w:t>
      </w:r>
      <w:r w:rsidRPr="004B741F">
        <w:rPr>
          <w:color w:val="000000" w:themeColor="text1"/>
          <w:shd w:val="clear" w:color="auto" w:fill="FFFFFF"/>
        </w:rPr>
        <w:t>, </w:t>
      </w:r>
      <w:r w:rsidRPr="004B741F">
        <w:rPr>
          <w:i/>
          <w:iCs/>
          <w:color w:val="000000" w:themeColor="text1"/>
          <w:shd w:val="clear" w:color="auto" w:fill="FFFFFF"/>
        </w:rPr>
        <w:t>31</w:t>
      </w:r>
      <w:r w:rsidRPr="004B741F">
        <w:rPr>
          <w:color w:val="000000" w:themeColor="text1"/>
          <w:shd w:val="clear" w:color="auto" w:fill="FFFFFF"/>
        </w:rPr>
        <w:t>(4), 505-508. doi: 10.1111/nejo.12134</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Quirk, K., Miller, S., Duncan, B., &amp; Owen, J. (2013). Group Session Rating Scale: Preliminary psychometrics in substance abuse group interventions. </w:t>
      </w:r>
      <w:r w:rsidRPr="004B741F">
        <w:rPr>
          <w:i/>
          <w:iCs/>
          <w:color w:val="000000" w:themeColor="text1"/>
          <w:shd w:val="clear" w:color="auto" w:fill="FFFFFF"/>
        </w:rPr>
        <w:t>Counseling and Psychotherapy Research</w:t>
      </w:r>
      <w:r w:rsidRPr="004B741F">
        <w:rPr>
          <w:color w:val="000000" w:themeColor="text1"/>
          <w:shd w:val="clear" w:color="auto" w:fill="FFFFFF"/>
        </w:rPr>
        <w:t>, </w:t>
      </w:r>
      <w:r w:rsidRPr="004B741F">
        <w:rPr>
          <w:i/>
          <w:iCs/>
          <w:color w:val="000000" w:themeColor="text1"/>
          <w:shd w:val="clear" w:color="auto" w:fill="FFFFFF"/>
        </w:rPr>
        <w:t>13</w:t>
      </w:r>
      <w:r w:rsidRPr="004B741F">
        <w:rPr>
          <w:color w:val="000000" w:themeColor="text1"/>
          <w:shd w:val="clear" w:color="auto" w:fill="FFFFFF"/>
        </w:rPr>
        <w:t>(3), 194-200. doi: 10.1080/14733145.2012.744425</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Ringwalt, C. (2012). Incorporating substance abuse prevention into public health curricula. </w:t>
      </w:r>
      <w:r w:rsidRPr="004B741F">
        <w:rPr>
          <w:i/>
          <w:iCs/>
          <w:color w:val="000000" w:themeColor="text1"/>
          <w:shd w:val="clear" w:color="auto" w:fill="FFFFFF"/>
        </w:rPr>
        <w:t>Substance Abuse</w:t>
      </w:r>
      <w:r w:rsidRPr="004B741F">
        <w:rPr>
          <w:color w:val="000000" w:themeColor="text1"/>
          <w:shd w:val="clear" w:color="auto" w:fill="FFFFFF"/>
        </w:rPr>
        <w:t>, </w:t>
      </w:r>
      <w:r w:rsidRPr="004B741F">
        <w:rPr>
          <w:i/>
          <w:iCs/>
          <w:color w:val="000000" w:themeColor="text1"/>
          <w:shd w:val="clear" w:color="auto" w:fill="FFFFFF"/>
        </w:rPr>
        <w:t>23</w:t>
      </w:r>
      <w:r w:rsidRPr="004B741F">
        <w:rPr>
          <w:color w:val="000000" w:themeColor="text1"/>
          <w:shd w:val="clear" w:color="auto" w:fill="FFFFFF"/>
        </w:rPr>
        <w:t>(sup1), 305-317. doi: 10.1080/08897070209511523</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 xml:space="preserve">Substance Abuse Counseling Techniques. (2020). Retrieved 2 April 2020, from </w:t>
      </w:r>
      <w:hyperlink r:id="rId8" w:history="1">
        <w:r w:rsidRPr="004B741F">
          <w:rPr>
            <w:rStyle w:val="Hyperlink"/>
            <w:color w:val="000000" w:themeColor="text1"/>
            <w:u w:val="none"/>
            <w:shd w:val="clear" w:color="auto" w:fill="FFFFFF"/>
          </w:rPr>
          <w:t>https://www.drugrehab.com/treatment/types-of-therapy/</w:t>
        </w:r>
      </w:hyperlink>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Tracy, K., &amp; Wallace, S. P. (2016). Benefits of peer support groups in the treatment of addiction. </w:t>
      </w:r>
      <w:r w:rsidRPr="004B741F">
        <w:rPr>
          <w:i/>
          <w:iCs/>
          <w:color w:val="000000" w:themeColor="text1"/>
          <w:shd w:val="clear" w:color="auto" w:fill="FFFFFF"/>
        </w:rPr>
        <w:t>Substance abuse and rehabilitation</w:t>
      </w:r>
      <w:r w:rsidRPr="004B741F">
        <w:rPr>
          <w:color w:val="000000" w:themeColor="text1"/>
          <w:shd w:val="clear" w:color="auto" w:fill="FFFFFF"/>
        </w:rPr>
        <w:t>, </w:t>
      </w:r>
      <w:r w:rsidRPr="004B741F">
        <w:rPr>
          <w:i/>
          <w:iCs/>
          <w:color w:val="000000" w:themeColor="text1"/>
          <w:shd w:val="clear" w:color="auto" w:fill="FFFFFF"/>
        </w:rPr>
        <w:t>7</w:t>
      </w:r>
      <w:r w:rsidRPr="004B741F">
        <w:rPr>
          <w:color w:val="000000" w:themeColor="text1"/>
          <w:shd w:val="clear" w:color="auto" w:fill="FFFFFF"/>
        </w:rPr>
        <w:t xml:space="preserve">, 143–154. </w:t>
      </w:r>
      <w:hyperlink r:id="rId9" w:history="1">
        <w:r w:rsidRPr="004B741F">
          <w:rPr>
            <w:rStyle w:val="Hyperlink"/>
            <w:color w:val="000000" w:themeColor="text1"/>
            <w:u w:val="none"/>
            <w:shd w:val="clear" w:color="auto" w:fill="FFFFFF"/>
          </w:rPr>
          <w:t>https://doi.org/10.2147/SAR.S81535</w:t>
        </w:r>
      </w:hyperlink>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lastRenderedPageBreak/>
        <w:t>Valeri, L., Sugarman, D., Reilly, M., McHugh, R., Fitzmaurice, G., &amp; Greenfield, S. (2018). Group therapy for women with substance use disorders: In-session affiliation predicts women's substance use treatment outcomes. </w:t>
      </w:r>
      <w:r w:rsidRPr="004B741F">
        <w:rPr>
          <w:i/>
          <w:iCs/>
          <w:color w:val="000000" w:themeColor="text1"/>
          <w:shd w:val="clear" w:color="auto" w:fill="FFFFFF"/>
        </w:rPr>
        <w:t>Journal of Substance Abuse Treatment</w:t>
      </w:r>
      <w:r w:rsidRPr="004B741F">
        <w:rPr>
          <w:color w:val="000000" w:themeColor="text1"/>
          <w:shd w:val="clear" w:color="auto" w:fill="FFFFFF"/>
        </w:rPr>
        <w:t>, </w:t>
      </w:r>
      <w:r w:rsidRPr="004B741F">
        <w:rPr>
          <w:i/>
          <w:iCs/>
          <w:color w:val="000000" w:themeColor="text1"/>
          <w:shd w:val="clear" w:color="auto" w:fill="FFFFFF"/>
        </w:rPr>
        <w:t>94</w:t>
      </w:r>
      <w:r w:rsidRPr="004B741F">
        <w:rPr>
          <w:color w:val="000000" w:themeColor="text1"/>
          <w:shd w:val="clear" w:color="auto" w:fill="FFFFFF"/>
        </w:rPr>
        <w:t>, 60-68. doi: 10.1016/j.jsat.2018.08.008</w:t>
      </w:r>
    </w:p>
    <w:p w:rsidR="00336325" w:rsidRPr="004B741F" w:rsidRDefault="00125C38" w:rsidP="00336325">
      <w:pPr>
        <w:pStyle w:val="NormalWeb"/>
        <w:shd w:val="clear" w:color="auto" w:fill="FFFFFF"/>
        <w:spacing w:before="0" w:beforeAutospacing="0" w:after="0" w:afterAutospacing="0" w:line="480" w:lineRule="auto"/>
        <w:ind w:left="720" w:hanging="720"/>
        <w:textAlignment w:val="baseline"/>
        <w:rPr>
          <w:color w:val="000000" w:themeColor="text1"/>
          <w:shd w:val="clear" w:color="auto" w:fill="FFFFFF"/>
        </w:rPr>
      </w:pPr>
      <w:r w:rsidRPr="004B741F">
        <w:rPr>
          <w:color w:val="000000" w:themeColor="text1"/>
          <w:shd w:val="clear" w:color="auto" w:fill="FFFFFF"/>
        </w:rPr>
        <w:t>Wendt, D., &amp; Gone, J. (2018). Complexities with group therapy facilitation in substance use disorder specialty treatment settings. </w:t>
      </w:r>
      <w:r w:rsidRPr="004B741F">
        <w:rPr>
          <w:i/>
          <w:iCs/>
          <w:color w:val="000000" w:themeColor="text1"/>
          <w:shd w:val="clear" w:color="auto" w:fill="FFFFFF"/>
        </w:rPr>
        <w:t>Journal of Substance Abuse Treatment</w:t>
      </w:r>
      <w:r w:rsidRPr="004B741F">
        <w:rPr>
          <w:color w:val="000000" w:themeColor="text1"/>
          <w:shd w:val="clear" w:color="auto" w:fill="FFFFFF"/>
        </w:rPr>
        <w:t>, </w:t>
      </w:r>
      <w:r w:rsidRPr="004B741F">
        <w:rPr>
          <w:i/>
          <w:iCs/>
          <w:color w:val="000000" w:themeColor="text1"/>
          <w:shd w:val="clear" w:color="auto" w:fill="FFFFFF"/>
        </w:rPr>
        <w:t>88</w:t>
      </w:r>
      <w:r w:rsidRPr="004B741F">
        <w:rPr>
          <w:color w:val="000000" w:themeColor="text1"/>
          <w:shd w:val="clear" w:color="auto" w:fill="FFFFFF"/>
        </w:rPr>
        <w:t>, 9-17. doi: 10.1016/j.jsat.2018.02.002</w:t>
      </w:r>
    </w:p>
    <w:sectPr w:rsidR="00336325" w:rsidRPr="004B741F" w:rsidSect="003363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DDA" w:rsidRDefault="009F5DDA">
      <w:pPr>
        <w:spacing w:after="0" w:line="240" w:lineRule="auto"/>
      </w:pPr>
      <w:r>
        <w:separator/>
      </w:r>
    </w:p>
  </w:endnote>
  <w:endnote w:type="continuationSeparator" w:id="1">
    <w:p w:rsidR="009F5DDA" w:rsidRDefault="009F5D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DDA" w:rsidRDefault="009F5DDA">
      <w:pPr>
        <w:spacing w:after="0" w:line="240" w:lineRule="auto"/>
      </w:pPr>
      <w:r>
        <w:separator/>
      </w:r>
    </w:p>
  </w:footnote>
  <w:footnote w:type="continuationSeparator" w:id="1">
    <w:p w:rsidR="009F5DDA" w:rsidRDefault="009F5D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1F" w:rsidRDefault="00125C38" w:rsidP="004B741F">
    <w:pPr>
      <w:pStyle w:val="Header"/>
    </w:pPr>
    <w:r w:rsidRPr="00336325">
      <w:rPr>
        <w:rFonts w:ascii="Times New Roman" w:hAnsi="Times New Roman" w:cs="Times New Roman"/>
        <w:sz w:val="24"/>
        <w:szCs w:val="24"/>
      </w:rPr>
      <w:t>SUBSTANCE ABUS</w:t>
    </w:r>
    <w:r w:rsidRPr="004B741F">
      <w:rPr>
        <w:rFonts w:ascii="Times New Roman" w:hAnsi="Times New Roman" w:cs="Times New Roman"/>
        <w:sz w:val="24"/>
        <w:szCs w:val="24"/>
      </w:rPr>
      <w:t>E</w:t>
    </w:r>
    <w:sdt>
      <w:sdtPr>
        <w:rPr>
          <w:rFonts w:ascii="Times New Roman" w:hAnsi="Times New Roman" w:cs="Times New Roman"/>
          <w:sz w:val="24"/>
          <w:szCs w:val="24"/>
        </w:rPr>
        <w:id w:val="-486469042"/>
        <w:docPartObj>
          <w:docPartGallery w:val="Page Numbers (Top of Page)"/>
          <w:docPartUnique/>
        </w:docPartObj>
      </w:sdtPr>
      <w:sdtEndPr>
        <w:rPr>
          <w:rFonts w:asciiTheme="minorHAnsi" w:hAnsiTheme="minorHAnsi" w:cstheme="minorBidi"/>
          <w:noProof/>
          <w:sz w:val="22"/>
          <w:szCs w:val="22"/>
        </w:rPr>
      </w:sdtEndPr>
      <w:sdtContent>
        <w:r w:rsidR="004267E0">
          <w:rPr>
            <w:rFonts w:ascii="Times New Roman" w:hAnsi="Times New Roman" w:cs="Times New Roman"/>
            <w:sz w:val="24"/>
            <w:szCs w:val="24"/>
          </w:rPr>
          <w:t xml:space="preserve">                                                                                                                  </w:t>
        </w:r>
        <w:r w:rsidR="006400F1" w:rsidRPr="004B741F">
          <w:rPr>
            <w:rFonts w:ascii="Times New Roman" w:hAnsi="Times New Roman" w:cs="Times New Roman"/>
            <w:sz w:val="24"/>
            <w:szCs w:val="24"/>
          </w:rPr>
          <w:fldChar w:fldCharType="begin"/>
        </w:r>
        <w:r w:rsidRPr="004B741F">
          <w:rPr>
            <w:rFonts w:ascii="Times New Roman" w:hAnsi="Times New Roman" w:cs="Times New Roman"/>
            <w:sz w:val="24"/>
            <w:szCs w:val="24"/>
          </w:rPr>
          <w:instrText xml:space="preserve"> PAGE   \* MERGEFORMAT </w:instrText>
        </w:r>
        <w:r w:rsidR="006400F1" w:rsidRPr="004B741F">
          <w:rPr>
            <w:rFonts w:ascii="Times New Roman" w:hAnsi="Times New Roman" w:cs="Times New Roman"/>
            <w:sz w:val="24"/>
            <w:szCs w:val="24"/>
          </w:rPr>
          <w:fldChar w:fldCharType="separate"/>
        </w:r>
        <w:r w:rsidR="003E3D1C">
          <w:rPr>
            <w:rFonts w:ascii="Times New Roman" w:hAnsi="Times New Roman" w:cs="Times New Roman"/>
            <w:noProof/>
            <w:sz w:val="24"/>
            <w:szCs w:val="24"/>
          </w:rPr>
          <w:t>8</w:t>
        </w:r>
        <w:r w:rsidR="006400F1" w:rsidRPr="004B741F">
          <w:rPr>
            <w:rFonts w:ascii="Times New Roman" w:hAnsi="Times New Roman" w:cs="Times New Roman"/>
            <w:noProof/>
            <w:sz w:val="24"/>
            <w:szCs w:val="24"/>
          </w:rPr>
          <w:fldChar w:fldCharType="end"/>
        </w:r>
      </w:sdtContent>
    </w:sdt>
  </w:p>
  <w:p w:rsidR="00336325" w:rsidRDefault="003363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325" w:rsidRPr="00336325" w:rsidRDefault="00125C38" w:rsidP="00336325">
    <w:pPr>
      <w:pStyle w:val="Header"/>
      <w:rPr>
        <w:rFonts w:ascii="Times New Roman" w:hAnsi="Times New Roman" w:cs="Times New Roman"/>
        <w:sz w:val="24"/>
        <w:szCs w:val="24"/>
      </w:rPr>
    </w:pPr>
    <w:r w:rsidRPr="00336325">
      <w:rPr>
        <w:rFonts w:ascii="Times New Roman" w:hAnsi="Times New Roman" w:cs="Times New Roman"/>
        <w:sz w:val="24"/>
        <w:szCs w:val="24"/>
      </w:rPr>
      <w:t>Running head: SUBSTANCE ABUSE</w:t>
    </w:r>
    <w:sdt>
      <w:sdtPr>
        <w:rPr>
          <w:rFonts w:ascii="Times New Roman" w:hAnsi="Times New Roman" w:cs="Times New Roman"/>
          <w:sz w:val="24"/>
          <w:szCs w:val="24"/>
        </w:rPr>
        <w:id w:val="-830591512"/>
        <w:docPartObj>
          <w:docPartGallery w:val="Page Numbers (Top of Page)"/>
          <w:docPartUnique/>
        </w:docPartObj>
      </w:sdtPr>
      <w:sdtEndPr>
        <w:rPr>
          <w:noProof/>
        </w:rPr>
      </w:sdtEndPr>
      <w:sdtContent>
        <w:r w:rsidR="004267E0">
          <w:rPr>
            <w:rFonts w:ascii="Times New Roman" w:hAnsi="Times New Roman" w:cs="Times New Roman"/>
            <w:sz w:val="24"/>
            <w:szCs w:val="24"/>
          </w:rPr>
          <w:t xml:space="preserve">                                                                                      </w:t>
        </w:r>
        <w:r w:rsidR="006400F1" w:rsidRPr="00336325">
          <w:rPr>
            <w:rFonts w:ascii="Times New Roman" w:hAnsi="Times New Roman" w:cs="Times New Roman"/>
            <w:sz w:val="24"/>
            <w:szCs w:val="24"/>
          </w:rPr>
          <w:fldChar w:fldCharType="begin"/>
        </w:r>
        <w:r w:rsidRPr="00336325">
          <w:rPr>
            <w:rFonts w:ascii="Times New Roman" w:hAnsi="Times New Roman" w:cs="Times New Roman"/>
            <w:sz w:val="24"/>
            <w:szCs w:val="24"/>
          </w:rPr>
          <w:instrText xml:space="preserve"> PAGE   \* MERGEFORMAT </w:instrText>
        </w:r>
        <w:r w:rsidR="006400F1" w:rsidRPr="00336325">
          <w:rPr>
            <w:rFonts w:ascii="Times New Roman" w:hAnsi="Times New Roman" w:cs="Times New Roman"/>
            <w:sz w:val="24"/>
            <w:szCs w:val="24"/>
          </w:rPr>
          <w:fldChar w:fldCharType="separate"/>
        </w:r>
        <w:r w:rsidR="003E3D1C">
          <w:rPr>
            <w:rFonts w:ascii="Times New Roman" w:hAnsi="Times New Roman" w:cs="Times New Roman"/>
            <w:noProof/>
            <w:sz w:val="24"/>
            <w:szCs w:val="24"/>
          </w:rPr>
          <w:t>1</w:t>
        </w:r>
        <w:r w:rsidR="006400F1" w:rsidRPr="00336325">
          <w:rPr>
            <w:rFonts w:ascii="Times New Roman" w:hAnsi="Times New Roman" w:cs="Times New Roman"/>
            <w:noProof/>
            <w:sz w:val="24"/>
            <w:szCs w:val="24"/>
          </w:rPr>
          <w:fldChar w:fldCharType="end"/>
        </w:r>
      </w:sdtContent>
    </w:sdt>
  </w:p>
  <w:p w:rsidR="00336325" w:rsidRDefault="003363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30F53"/>
    <w:multiLevelType w:val="multilevel"/>
    <w:tmpl w:val="3372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434CB5"/>
    <w:multiLevelType w:val="multilevel"/>
    <w:tmpl w:val="E70C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767DDA"/>
    <w:multiLevelType w:val="multilevel"/>
    <w:tmpl w:val="D5DC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143891"/>
    <w:multiLevelType w:val="multilevel"/>
    <w:tmpl w:val="953A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DB63C7C"/>
    <w:multiLevelType w:val="hybridMultilevel"/>
    <w:tmpl w:val="1F705F22"/>
    <w:lvl w:ilvl="0" w:tplc="24567EF4">
      <w:start w:val="1"/>
      <w:numFmt w:val="bullet"/>
      <w:lvlText w:val=""/>
      <w:lvlJc w:val="left"/>
      <w:pPr>
        <w:ind w:left="720" w:hanging="360"/>
      </w:pPr>
      <w:rPr>
        <w:rFonts w:ascii="Symbol" w:hAnsi="Symbol" w:hint="default"/>
      </w:rPr>
    </w:lvl>
    <w:lvl w:ilvl="1" w:tplc="F290107E" w:tentative="1">
      <w:start w:val="1"/>
      <w:numFmt w:val="bullet"/>
      <w:lvlText w:val="o"/>
      <w:lvlJc w:val="left"/>
      <w:pPr>
        <w:ind w:left="1440" w:hanging="360"/>
      </w:pPr>
      <w:rPr>
        <w:rFonts w:ascii="Courier New" w:hAnsi="Courier New" w:cs="Courier New" w:hint="default"/>
      </w:rPr>
    </w:lvl>
    <w:lvl w:ilvl="2" w:tplc="062400E4" w:tentative="1">
      <w:start w:val="1"/>
      <w:numFmt w:val="bullet"/>
      <w:lvlText w:val=""/>
      <w:lvlJc w:val="left"/>
      <w:pPr>
        <w:ind w:left="2160" w:hanging="360"/>
      </w:pPr>
      <w:rPr>
        <w:rFonts w:ascii="Wingdings" w:hAnsi="Wingdings" w:hint="default"/>
      </w:rPr>
    </w:lvl>
    <w:lvl w:ilvl="3" w:tplc="7C10F8D4" w:tentative="1">
      <w:start w:val="1"/>
      <w:numFmt w:val="bullet"/>
      <w:lvlText w:val=""/>
      <w:lvlJc w:val="left"/>
      <w:pPr>
        <w:ind w:left="2880" w:hanging="360"/>
      </w:pPr>
      <w:rPr>
        <w:rFonts w:ascii="Symbol" w:hAnsi="Symbol" w:hint="default"/>
      </w:rPr>
    </w:lvl>
    <w:lvl w:ilvl="4" w:tplc="996C329C" w:tentative="1">
      <w:start w:val="1"/>
      <w:numFmt w:val="bullet"/>
      <w:lvlText w:val="o"/>
      <w:lvlJc w:val="left"/>
      <w:pPr>
        <w:ind w:left="3600" w:hanging="360"/>
      </w:pPr>
      <w:rPr>
        <w:rFonts w:ascii="Courier New" w:hAnsi="Courier New" w:cs="Courier New" w:hint="default"/>
      </w:rPr>
    </w:lvl>
    <w:lvl w:ilvl="5" w:tplc="FB349F8A" w:tentative="1">
      <w:start w:val="1"/>
      <w:numFmt w:val="bullet"/>
      <w:lvlText w:val=""/>
      <w:lvlJc w:val="left"/>
      <w:pPr>
        <w:ind w:left="4320" w:hanging="360"/>
      </w:pPr>
      <w:rPr>
        <w:rFonts w:ascii="Wingdings" w:hAnsi="Wingdings" w:hint="default"/>
      </w:rPr>
    </w:lvl>
    <w:lvl w:ilvl="6" w:tplc="1B0AAADA" w:tentative="1">
      <w:start w:val="1"/>
      <w:numFmt w:val="bullet"/>
      <w:lvlText w:val=""/>
      <w:lvlJc w:val="left"/>
      <w:pPr>
        <w:ind w:left="5040" w:hanging="360"/>
      </w:pPr>
      <w:rPr>
        <w:rFonts w:ascii="Symbol" w:hAnsi="Symbol" w:hint="default"/>
      </w:rPr>
    </w:lvl>
    <w:lvl w:ilvl="7" w:tplc="F5E6FB40" w:tentative="1">
      <w:start w:val="1"/>
      <w:numFmt w:val="bullet"/>
      <w:lvlText w:val="o"/>
      <w:lvlJc w:val="left"/>
      <w:pPr>
        <w:ind w:left="5760" w:hanging="360"/>
      </w:pPr>
      <w:rPr>
        <w:rFonts w:ascii="Courier New" w:hAnsi="Courier New" w:cs="Courier New" w:hint="default"/>
      </w:rPr>
    </w:lvl>
    <w:lvl w:ilvl="8" w:tplc="6AEC4354"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10DC"/>
    <w:rsid w:val="000836D7"/>
    <w:rsid w:val="000A2F6A"/>
    <w:rsid w:val="000B06CF"/>
    <w:rsid w:val="000C0B8C"/>
    <w:rsid w:val="00125C38"/>
    <w:rsid w:val="00141C99"/>
    <w:rsid w:val="00211C6C"/>
    <w:rsid w:val="002D1413"/>
    <w:rsid w:val="002D5257"/>
    <w:rsid w:val="00324B24"/>
    <w:rsid w:val="0033105C"/>
    <w:rsid w:val="00336325"/>
    <w:rsid w:val="00343F6C"/>
    <w:rsid w:val="00396666"/>
    <w:rsid w:val="003B391F"/>
    <w:rsid w:val="003E3D1C"/>
    <w:rsid w:val="00420A7F"/>
    <w:rsid w:val="004267E0"/>
    <w:rsid w:val="00495842"/>
    <w:rsid w:val="004A05AC"/>
    <w:rsid w:val="004B741F"/>
    <w:rsid w:val="005001A2"/>
    <w:rsid w:val="0055211C"/>
    <w:rsid w:val="005E4668"/>
    <w:rsid w:val="005F5A22"/>
    <w:rsid w:val="00605F57"/>
    <w:rsid w:val="00625D33"/>
    <w:rsid w:val="006400F1"/>
    <w:rsid w:val="00650DF3"/>
    <w:rsid w:val="00697FB3"/>
    <w:rsid w:val="006D4783"/>
    <w:rsid w:val="0072233E"/>
    <w:rsid w:val="007C6F00"/>
    <w:rsid w:val="0081252A"/>
    <w:rsid w:val="00814807"/>
    <w:rsid w:val="00871644"/>
    <w:rsid w:val="008922B0"/>
    <w:rsid w:val="008A3CF0"/>
    <w:rsid w:val="008B10DC"/>
    <w:rsid w:val="008B309C"/>
    <w:rsid w:val="009F5DDA"/>
    <w:rsid w:val="009F6F09"/>
    <w:rsid w:val="00A66B1D"/>
    <w:rsid w:val="00AD7522"/>
    <w:rsid w:val="00AF2905"/>
    <w:rsid w:val="00B81F37"/>
    <w:rsid w:val="00BB20F8"/>
    <w:rsid w:val="00C06B51"/>
    <w:rsid w:val="00C149F2"/>
    <w:rsid w:val="00CB3A68"/>
    <w:rsid w:val="00D03BCF"/>
    <w:rsid w:val="00D41139"/>
    <w:rsid w:val="00D55050"/>
    <w:rsid w:val="00DC5B90"/>
    <w:rsid w:val="00DD1B87"/>
    <w:rsid w:val="00E26035"/>
    <w:rsid w:val="00E56EFD"/>
    <w:rsid w:val="00E80EAB"/>
    <w:rsid w:val="00F64D14"/>
    <w:rsid w:val="00F94A5E"/>
    <w:rsid w:val="00FE7D35"/>
    <w:rsid w:val="00FF1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allout" idref="#Rounded Rectangular Callout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14"/>
  </w:style>
  <w:style w:type="paragraph" w:styleId="Heading1">
    <w:name w:val="heading 1"/>
    <w:basedOn w:val="Normal"/>
    <w:link w:val="Heading1Char"/>
    <w:uiPriority w:val="9"/>
    <w:qFormat/>
    <w:rsid w:val="005F5A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F5A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10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8B10DC"/>
  </w:style>
  <w:style w:type="character" w:styleId="Hyperlink">
    <w:name w:val="Hyperlink"/>
    <w:basedOn w:val="DefaultParagraphFont"/>
    <w:uiPriority w:val="99"/>
    <w:unhideWhenUsed/>
    <w:rsid w:val="008B10DC"/>
    <w:rPr>
      <w:color w:val="0000FF"/>
      <w:u w:val="single"/>
    </w:rPr>
  </w:style>
  <w:style w:type="character" w:customStyle="1" w:styleId="Heading1Char">
    <w:name w:val="Heading 1 Char"/>
    <w:basedOn w:val="DefaultParagraphFont"/>
    <w:link w:val="Heading1"/>
    <w:uiPriority w:val="9"/>
    <w:rsid w:val="005F5A2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F5A22"/>
    <w:rPr>
      <w:rFonts w:ascii="Times New Roman" w:eastAsia="Times New Roman" w:hAnsi="Times New Roman" w:cs="Times New Roman"/>
      <w:b/>
      <w:bCs/>
      <w:sz w:val="36"/>
      <w:szCs w:val="36"/>
    </w:rPr>
  </w:style>
  <w:style w:type="character" w:styleId="Strong">
    <w:name w:val="Strong"/>
    <w:basedOn w:val="DefaultParagraphFont"/>
    <w:uiPriority w:val="22"/>
    <w:qFormat/>
    <w:rsid w:val="004A05AC"/>
    <w:rPr>
      <w:b/>
      <w:bCs/>
    </w:rPr>
  </w:style>
  <w:style w:type="character" w:styleId="Emphasis">
    <w:name w:val="Emphasis"/>
    <w:basedOn w:val="DefaultParagraphFont"/>
    <w:uiPriority w:val="20"/>
    <w:qFormat/>
    <w:rsid w:val="00495842"/>
    <w:rPr>
      <w:i/>
      <w:iCs/>
    </w:rPr>
  </w:style>
  <w:style w:type="paragraph" w:styleId="Header">
    <w:name w:val="header"/>
    <w:basedOn w:val="Normal"/>
    <w:link w:val="HeaderChar"/>
    <w:uiPriority w:val="99"/>
    <w:unhideWhenUsed/>
    <w:rsid w:val="00336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25"/>
  </w:style>
  <w:style w:type="paragraph" w:styleId="Footer">
    <w:name w:val="footer"/>
    <w:basedOn w:val="Normal"/>
    <w:link w:val="FooterChar"/>
    <w:uiPriority w:val="99"/>
    <w:unhideWhenUsed/>
    <w:rsid w:val="00336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rehab.com/treatment/types-of-therap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11/j.1521-0391.2014.12099.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2147/SAR.S815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2669</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2020-04-03T08:53:00Z</dcterms:created>
  <dcterms:modified xsi:type="dcterms:W3CDTF">2020-04-03T08:53:00Z</dcterms:modified>
</cp:coreProperties>
</file>